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621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32</w:t>
      </w:r>
      <w:r>
        <w:rPr>
          <w:rFonts w:ascii="Times New Roman" w:eastAsia="Times New Roman" w:hAnsi="Times New Roman" w:cs="Times New Roman"/>
          <w:sz w:val="27"/>
          <w:szCs w:val="27"/>
        </w:rPr>
        <w:t>-01-20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4438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51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>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августа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Романенко Ирины Викторовны, </w:t>
      </w:r>
      <w:r>
        <w:rPr>
          <w:rStyle w:val="cat-UserDefinedgrp-37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Романенко И.В.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04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07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00:0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мкр</w:t>
      </w:r>
      <w:r>
        <w:rPr>
          <w:rFonts w:ascii="Times New Roman" w:eastAsia="Times New Roman" w:hAnsi="Times New Roman" w:cs="Times New Roman"/>
          <w:sz w:val="27"/>
          <w:szCs w:val="27"/>
        </w:rPr>
        <w:t>. 5, д. 2, кв. 157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уплатил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1 000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38rplc-2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п.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Закона Ханты-Мансийского автономного округа-Югры от 11.06.2010 г. № 102-ОЗ «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</w:t>
      </w:r>
      <w:r>
        <w:rPr>
          <w:rFonts w:ascii="Times New Roman" w:eastAsia="Times New Roman" w:hAnsi="Times New Roman" w:cs="Times New Roman"/>
          <w:sz w:val="27"/>
          <w:szCs w:val="27"/>
        </w:rPr>
        <w:t>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7"/>
          <w:szCs w:val="27"/>
        </w:rPr>
        <w:t>ях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Романенко И.В.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надлежаще извещен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времени и месте рассмотрения дела /</w:t>
      </w:r>
      <w:r>
        <w:rPr>
          <w:rFonts w:ascii="Times New Roman" w:eastAsia="Times New Roman" w:hAnsi="Times New Roman" w:cs="Times New Roman"/>
          <w:sz w:val="27"/>
          <w:szCs w:val="27"/>
        </w:rPr>
        <w:t>СМС-извещение доставлено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>.08.2026 г.</w:t>
      </w:r>
      <w:r>
        <w:rPr>
          <w:rFonts w:ascii="Times New Roman" w:eastAsia="Times New Roman" w:hAnsi="Times New Roman" w:cs="Times New Roman"/>
          <w:sz w:val="27"/>
          <w:szCs w:val="27"/>
        </w:rPr>
        <w:t>/,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7"/>
          <w:szCs w:val="27"/>
        </w:rPr>
        <w:t>ась</w:t>
      </w:r>
      <w:r>
        <w:rPr>
          <w:rFonts w:ascii="Times New Roman" w:eastAsia="Times New Roman" w:hAnsi="Times New Roman" w:cs="Times New Roman"/>
          <w:sz w:val="27"/>
          <w:szCs w:val="27"/>
        </w:rPr>
        <w:t>, заявлений о рассмотрении дела в е</w:t>
      </w:r>
      <w:r>
        <w:rPr>
          <w:rFonts w:ascii="Times New Roman" w:eastAsia="Times New Roman" w:hAnsi="Times New Roman" w:cs="Times New Roman"/>
          <w:sz w:val="27"/>
          <w:szCs w:val="27"/>
        </w:rPr>
        <w:t>ё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отсутствие не предоставил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7"/>
          <w:szCs w:val="27"/>
        </w:rPr>
        <w:t>Романенко И.В.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пожелал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Романенко И.В.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имеющимся в деле доказательствам.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Fonts w:ascii="Times New Roman" w:eastAsia="Times New Roman" w:hAnsi="Times New Roman" w:cs="Times New Roman"/>
          <w:sz w:val="27"/>
          <w:szCs w:val="27"/>
        </w:rPr>
        <w:t>Романенко И.В.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</w:t>
      </w:r>
      <w:r>
        <w:rPr>
          <w:rFonts w:ascii="Times New Roman" w:eastAsia="Times New Roman" w:hAnsi="Times New Roman" w:cs="Times New Roman"/>
          <w:sz w:val="27"/>
          <w:szCs w:val="27"/>
        </w:rPr>
        <w:t>доказательствами: копией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38rplc-3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г., за совершение правонарушения, предусмотренного п. 1 ст.10 Закона Ханты-Мансийского автономного округа-Югры от 11.06.2010 г. № 102-ОЗ «Об административных правонарушениях»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назначено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1 0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Романенко И.В.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Романенко Ирину Викторовну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>2 0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/</w:t>
      </w:r>
      <w:r>
        <w:rPr>
          <w:rFonts w:ascii="Times New Roman" w:eastAsia="Times New Roman" w:hAnsi="Times New Roman" w:cs="Times New Roman"/>
          <w:sz w:val="27"/>
          <w:szCs w:val="27"/>
        </w:rPr>
        <w:t>две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тысяч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Романенко И.В.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7"/>
          <w:szCs w:val="27"/>
        </w:rPr>
        <w:t>1203019000140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0412365400325006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12620179</w:t>
      </w:r>
      <w:r>
        <w:rPr>
          <w:rFonts w:ascii="Times New Roman" w:eastAsia="Times New Roman" w:hAnsi="Times New Roman" w:cs="Times New Roman"/>
          <w:sz w:val="27"/>
          <w:szCs w:val="27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621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1505/202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С.В. Михеева</w:t>
      </w:r>
    </w:p>
    <w:p>
      <w:pPr>
        <w:spacing w:before="0" w:after="0"/>
        <w:ind w:firstLine="708"/>
        <w:rPr>
          <w:sz w:val="27"/>
          <w:szCs w:val="27"/>
        </w:rPr>
      </w:pPr>
    </w:p>
    <w:p>
      <w:pPr>
        <w:spacing w:before="0" w:after="0"/>
        <w:ind w:firstLine="708"/>
        <w:rPr>
          <w:sz w:val="27"/>
          <w:szCs w:val="27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11">
    <w:name w:val="cat-UserDefined grp-37 rplc-11"/>
    <w:basedOn w:val="DefaultParagraphFont"/>
  </w:style>
  <w:style w:type="character" w:customStyle="1" w:styleId="cat-UserDefinedgrp-38rplc-22">
    <w:name w:val="cat-UserDefined grp-38 rplc-22"/>
    <w:basedOn w:val="DefaultParagraphFont"/>
  </w:style>
  <w:style w:type="character" w:customStyle="1" w:styleId="cat-UserDefinedgrp-38rplc-30">
    <w:name w:val="cat-UserDefined grp-38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